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Polish-born pianist and harpsichordist </w:t>
      </w:r>
      <w:r w:rsidDel="00000000" w:rsidR="00000000" w:rsidRPr="00000000">
        <w:rPr>
          <w:b w:val="1"/>
          <w:rtl w:val="0"/>
        </w:rPr>
        <w:t xml:space="preserve">Magdalena Baczewska</w:t>
      </w:r>
      <w:r w:rsidDel="00000000" w:rsidR="00000000" w:rsidRPr="00000000">
        <w:rPr>
          <w:rtl w:val="0"/>
        </w:rPr>
        <w:t xml:space="preserve"> [</w:t>
      </w:r>
      <w:r w:rsidDel="00000000" w:rsidR="00000000" w:rsidRPr="00000000">
        <w:rPr>
          <w:i w:val="1"/>
          <w:rtl w:val="0"/>
        </w:rPr>
        <w:t xml:space="preserve">ba-CHEV-ska</w:t>
      </w:r>
      <w:r w:rsidDel="00000000" w:rsidR="00000000" w:rsidRPr="00000000">
        <w:rPr>
          <w:rtl w:val="0"/>
        </w:rPr>
        <w:t xml:space="preserve">] is a concert artist, educator, and speaker. She has performed internationally with leading orchestras, and has enjoyed an extensive collaboration with the Oscar and Grammy Award-winning composer Tan Dun.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Baczewska has been praised for her “world-class playing” by the American Record Guide. Combining profound musicianship, passion for educating and a gift for public speaking, Baczewska is increasingly known for her innovative recital programming ideas and making her audiences think. "Baczewska enlightens," writes the Palm Beach Arts Paper. Her performances have been hailed as “eloquent and technically flawless” (The Washington Post).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an avid educator, she has given master classes around the world (Beijing Central Conservatory, New York University, International Keyboard Institute in NYC, Hong Kong Academy for Performing Arts, among others). She also uses Yamaha Disklavier technology for remote teaching. Baczewska is Faculty and Director of the Music Performance Program at Columbia University, as well as Artistic Director of the Kosciuszko Foundation Chopin Piano Competition in New York. Baczewska is a Yamaha Artist.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